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3F1" w:rsidRDefault="009E63F1" w:rsidP="00D3726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Подпр</w:t>
      </w:r>
      <w:r>
        <w:rPr>
          <w:b/>
          <w:sz w:val="28"/>
          <w:szCs w:val="28"/>
        </w:rPr>
        <w:t xml:space="preserve">ограмма «Обеспечение реализации муниципальной программы </w:t>
      </w:r>
      <w:r w:rsidR="0099547E">
        <w:rPr>
          <w:b/>
          <w:sz w:val="28"/>
          <w:szCs w:val="28"/>
        </w:rPr>
        <w:t xml:space="preserve"> Красносельского </w:t>
      </w:r>
      <w:r>
        <w:rPr>
          <w:b/>
          <w:sz w:val="28"/>
          <w:szCs w:val="28"/>
        </w:rPr>
        <w:t xml:space="preserve">муниципального района «Развитие культуры </w:t>
      </w:r>
      <w:r w:rsidR="0099547E">
        <w:rPr>
          <w:b/>
          <w:sz w:val="28"/>
          <w:szCs w:val="28"/>
        </w:rPr>
        <w:t xml:space="preserve"> и туризма</w:t>
      </w:r>
      <w:r w:rsidR="001069A4">
        <w:rPr>
          <w:b/>
          <w:sz w:val="28"/>
          <w:szCs w:val="28"/>
        </w:rPr>
        <w:t xml:space="preserve"> в  Красносельскоммуниципальном районе Костромскойобласти</w:t>
      </w:r>
      <w:r w:rsidR="0099547E">
        <w:rPr>
          <w:b/>
          <w:sz w:val="28"/>
          <w:szCs w:val="28"/>
        </w:rPr>
        <w:t>»</w:t>
      </w:r>
    </w:p>
    <w:p w:rsidR="00E408B8" w:rsidRDefault="00FA6D10" w:rsidP="00FA6D10">
      <w:pPr>
        <w:jc w:val="center"/>
        <w:rPr>
          <w:bCs/>
          <w:sz w:val="24"/>
          <w:szCs w:val="24"/>
        </w:rPr>
      </w:pPr>
      <w:proofErr w:type="gramStart"/>
      <w:r w:rsidRPr="00E46523">
        <w:rPr>
          <w:bCs/>
          <w:sz w:val="24"/>
          <w:szCs w:val="24"/>
        </w:rPr>
        <w:t>(в ред</w:t>
      </w:r>
      <w:r w:rsidR="00976D38">
        <w:rPr>
          <w:bCs/>
          <w:sz w:val="24"/>
          <w:szCs w:val="24"/>
        </w:rPr>
        <w:t>. Постановления от 15.03.2019 года</w:t>
      </w:r>
      <w:r w:rsidRPr="00E46523">
        <w:rPr>
          <w:bCs/>
          <w:sz w:val="24"/>
          <w:szCs w:val="24"/>
        </w:rPr>
        <w:t xml:space="preserve"> № 48</w:t>
      </w:r>
      <w:r>
        <w:rPr>
          <w:bCs/>
          <w:sz w:val="24"/>
          <w:szCs w:val="24"/>
        </w:rPr>
        <w:t>, Постановления от 01.04.2019 года № 61, Постановления от 29.07.2019 года № 136, Постановления от 25.12.2019 года № 265, Постановления от 31.12.2019</w:t>
      </w:r>
      <w:r w:rsidR="00976D38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271, Постановления от 14.02.2020</w:t>
      </w:r>
      <w:r w:rsidR="00976D38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30,</w:t>
      </w:r>
      <w:proofErr w:type="gramEnd"/>
    </w:p>
    <w:p w:rsidR="008A4617" w:rsidRDefault="00976D38" w:rsidP="00976D3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Постановления</w:t>
      </w:r>
      <w:r w:rsidR="00FA6D10">
        <w:rPr>
          <w:bCs/>
          <w:sz w:val="24"/>
          <w:szCs w:val="24"/>
        </w:rPr>
        <w:t xml:space="preserve"> от 02.03.2020 года №39</w:t>
      </w:r>
      <w:r>
        <w:rPr>
          <w:bCs/>
          <w:sz w:val="24"/>
          <w:szCs w:val="24"/>
        </w:rPr>
        <w:t>, Постановления от 25.12.2020 г. № 243</w:t>
      </w:r>
      <w:r w:rsidR="008A4617">
        <w:rPr>
          <w:bCs/>
          <w:sz w:val="24"/>
          <w:szCs w:val="24"/>
        </w:rPr>
        <w:t xml:space="preserve">, </w:t>
      </w:r>
    </w:p>
    <w:p w:rsidR="00FA6D10" w:rsidRPr="00976D38" w:rsidRDefault="008A4617" w:rsidP="00976D38">
      <w:pPr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Постановление от 24.12.2021 г. № 254</w:t>
      </w:r>
      <w:r w:rsidR="00307E49">
        <w:rPr>
          <w:bCs/>
          <w:sz w:val="24"/>
          <w:szCs w:val="24"/>
        </w:rPr>
        <w:t>, Постановление от 26.12.2022 г. № 279</w:t>
      </w:r>
      <w:r w:rsidR="00FA6D10" w:rsidRPr="00E46523">
        <w:rPr>
          <w:bCs/>
          <w:sz w:val="24"/>
          <w:szCs w:val="24"/>
        </w:rPr>
        <w:t>)</w:t>
      </w:r>
      <w:proofErr w:type="gramEnd"/>
    </w:p>
    <w:p w:rsidR="00D37268" w:rsidRPr="0099547E" w:rsidRDefault="00D37268" w:rsidP="00364953">
      <w:pPr>
        <w:rPr>
          <w:b/>
          <w:sz w:val="28"/>
          <w:szCs w:val="28"/>
        </w:rPr>
      </w:pPr>
    </w:p>
    <w:p w:rsidR="009E63F1" w:rsidRDefault="00976D38" w:rsidP="000212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9E63F1">
        <w:rPr>
          <w:b/>
          <w:bCs/>
          <w:sz w:val="28"/>
          <w:szCs w:val="28"/>
        </w:rPr>
        <w:t xml:space="preserve">Паспорт подпрограммы </w:t>
      </w:r>
    </w:p>
    <w:tbl>
      <w:tblPr>
        <w:tblW w:w="0" w:type="auto"/>
        <w:tblInd w:w="245" w:type="dxa"/>
        <w:tblLayout w:type="fixed"/>
        <w:tblLook w:val="0000"/>
      </w:tblPr>
      <w:tblGrid>
        <w:gridCol w:w="426"/>
        <w:gridCol w:w="2912"/>
        <w:gridCol w:w="6453"/>
      </w:tblGrid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pStyle w:val="ConsPlusCell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pStyle w:val="ConsPlusCell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3" w:type="dxa"/>
            <w:shd w:val="clear" w:color="auto" w:fill="auto"/>
          </w:tcPr>
          <w:p w:rsidR="0096614F" w:rsidRDefault="0096614F" w:rsidP="00FA6D10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реализации муниципальной программы </w:t>
            </w:r>
            <w:r w:rsidR="0099547E">
              <w:rPr>
                <w:sz w:val="28"/>
                <w:szCs w:val="28"/>
              </w:rPr>
              <w:t xml:space="preserve"> Красносельского </w:t>
            </w:r>
            <w:r>
              <w:rPr>
                <w:sz w:val="28"/>
                <w:szCs w:val="28"/>
              </w:rPr>
              <w:t>муниципального района «Развитие культуры</w:t>
            </w:r>
            <w:r w:rsidR="0099547E">
              <w:rPr>
                <w:sz w:val="28"/>
                <w:szCs w:val="28"/>
              </w:rPr>
              <w:t xml:space="preserve"> и туризма </w:t>
            </w:r>
            <w:r w:rsidR="0099547E" w:rsidRPr="0099547E">
              <w:rPr>
                <w:sz w:val="28"/>
                <w:szCs w:val="28"/>
              </w:rPr>
              <w:t>Краснос</w:t>
            </w:r>
            <w:r w:rsidR="00ED5916">
              <w:rPr>
                <w:sz w:val="28"/>
                <w:szCs w:val="28"/>
              </w:rPr>
              <w:t>ельского муниципального района</w:t>
            </w:r>
            <w:r w:rsidR="0099547E" w:rsidRPr="0099547E">
              <w:rPr>
                <w:sz w:val="28"/>
                <w:szCs w:val="28"/>
              </w:rPr>
              <w:t>»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12" w:type="dxa"/>
            <w:shd w:val="clear" w:color="auto" w:fill="auto"/>
          </w:tcPr>
          <w:p w:rsidR="0096614F" w:rsidRDefault="00052DF0" w:rsidP="00976D38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453" w:type="dxa"/>
            <w:shd w:val="clear" w:color="auto" w:fill="auto"/>
          </w:tcPr>
          <w:p w:rsidR="0096614F" w:rsidRDefault="0096614F" w:rsidP="0099547E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</w:t>
            </w:r>
            <w:r w:rsidR="00976D38">
              <w:rPr>
                <w:sz w:val="28"/>
                <w:szCs w:val="28"/>
              </w:rPr>
              <w:t>, туризма, спорта и молодё</w:t>
            </w:r>
            <w:r w:rsidR="0099547E">
              <w:rPr>
                <w:sz w:val="28"/>
                <w:szCs w:val="28"/>
              </w:rPr>
              <w:t xml:space="preserve">жи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99547E">
              <w:rPr>
                <w:sz w:val="28"/>
                <w:szCs w:val="28"/>
              </w:rPr>
              <w:t xml:space="preserve">Красносельского </w:t>
            </w:r>
            <w:r>
              <w:rPr>
                <w:sz w:val="28"/>
                <w:szCs w:val="28"/>
              </w:rPr>
              <w:t xml:space="preserve">муниципального района </w:t>
            </w:r>
          </w:p>
          <w:p w:rsidR="0099547E" w:rsidRPr="00976D38" w:rsidRDefault="0099547E" w:rsidP="00976D38">
            <w:pPr>
              <w:widowControl/>
              <w:suppressAutoHyphens w:val="0"/>
              <w:autoSpaceDE/>
              <w:ind w:left="-709" w:firstLine="709"/>
              <w:jc w:val="both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99547E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МКУ «Централизованная бухгалтерия учреждений </w:t>
            </w:r>
            <w:r w:rsidR="001C3C36">
              <w:rPr>
                <w:rFonts w:cs="Times New Roman"/>
                <w:sz w:val="28"/>
                <w:szCs w:val="28"/>
                <w:shd w:val="clear" w:color="auto" w:fill="FFFFFF"/>
              </w:rPr>
              <w:t>куль культ</w:t>
            </w:r>
            <w:r w:rsidR="00976D38">
              <w:rPr>
                <w:rFonts w:cs="Times New Roman"/>
                <w:sz w:val="28"/>
                <w:szCs w:val="28"/>
                <w:shd w:val="clear" w:color="auto" w:fill="FFFFFF"/>
              </w:rPr>
              <w:t>уры, туризма, спорта и молодё</w:t>
            </w:r>
            <w:r w:rsidRPr="0099547E">
              <w:rPr>
                <w:rFonts w:cs="Times New Roman"/>
                <w:sz w:val="28"/>
                <w:szCs w:val="28"/>
                <w:shd w:val="clear" w:color="auto" w:fill="FFFFFF"/>
              </w:rPr>
              <w:t>жи»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pStyle w:val="ConsPlusCell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453" w:type="dxa"/>
            <w:shd w:val="clear" w:color="auto" w:fill="auto"/>
          </w:tcPr>
          <w:p w:rsidR="0096614F" w:rsidRDefault="0096614F" w:rsidP="0099547E">
            <w:pPr>
              <w:widowControl/>
              <w:autoSpaceDE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эффективного функционирования и развития отрасли «Культура» на территории</w:t>
            </w:r>
            <w:r w:rsidR="0099547E">
              <w:rPr>
                <w:sz w:val="28"/>
                <w:szCs w:val="28"/>
              </w:rPr>
              <w:t xml:space="preserve"> Красносельского </w:t>
            </w:r>
            <w:r>
              <w:rPr>
                <w:sz w:val="28"/>
                <w:szCs w:val="28"/>
              </w:rPr>
              <w:t xml:space="preserve"> муниципального района; обеспечение условий для реализации муниципальной программы «</w:t>
            </w:r>
            <w:r w:rsidR="0099547E">
              <w:rPr>
                <w:sz w:val="28"/>
                <w:szCs w:val="28"/>
              </w:rPr>
              <w:t xml:space="preserve">Развитие культуры и туризма </w:t>
            </w:r>
            <w:r w:rsidR="0099547E" w:rsidRPr="0099547E">
              <w:rPr>
                <w:sz w:val="28"/>
                <w:szCs w:val="28"/>
              </w:rPr>
              <w:t>Красносельского муни</w:t>
            </w:r>
            <w:r w:rsidR="00E408B8">
              <w:rPr>
                <w:sz w:val="28"/>
                <w:szCs w:val="28"/>
              </w:rPr>
              <w:t>ципального района</w:t>
            </w:r>
            <w:r w:rsidR="0099547E" w:rsidRPr="0099547E">
              <w:rPr>
                <w:sz w:val="28"/>
                <w:szCs w:val="28"/>
              </w:rPr>
              <w:t>»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453" w:type="dxa"/>
            <w:shd w:val="clear" w:color="auto" w:fill="auto"/>
          </w:tcPr>
          <w:p w:rsidR="0096614F" w:rsidRDefault="0096614F" w:rsidP="00976D3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установленных полномочий (функций) отдела культуры</w:t>
            </w:r>
            <w:r w:rsidR="00976D38">
              <w:rPr>
                <w:sz w:val="28"/>
                <w:szCs w:val="28"/>
              </w:rPr>
              <w:t>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эффективного управления подведомственными муниципальными учреждениями;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финансово-экономических и организационно-управленческих механизмов, направленных на повышение эффективности и результативности деятельности отдела, подведомственных муниципальных учреждений;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целостной системы управленческой и методической деятельности, направленной на кадровое обеспечение и развитие профессионального потенциала руководителей и специалистов подведомственных муниципальных учреждений;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системы мотивации руководителей и специалистов муниципальных подведомственных учреждений на достижение результатов в профессиональной деятельности;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осуществление информирования населения о </w:t>
            </w:r>
            <w:r>
              <w:rPr>
                <w:sz w:val="28"/>
                <w:szCs w:val="28"/>
              </w:rPr>
              <w:lastRenderedPageBreak/>
              <w:t>деятельности муниципальных подведомственных учреждений и культурных процессах, происходящих на территории муниципального района.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</w:t>
            </w:r>
          </w:p>
        </w:tc>
        <w:tc>
          <w:tcPr>
            <w:tcW w:w="6453" w:type="dxa"/>
            <w:shd w:val="clear" w:color="auto" w:fill="auto"/>
          </w:tcPr>
          <w:p w:rsidR="0096614F" w:rsidRPr="001069A4" w:rsidRDefault="0096614F" w:rsidP="00976D38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руководителей и специалистов, имеющих высшее образование, в общей численности руководителей и специалистов муниципальных подведомственных учрежд</w:t>
            </w:r>
            <w:r w:rsidR="0099547E">
              <w:rPr>
                <w:sz w:val="28"/>
                <w:szCs w:val="28"/>
              </w:rPr>
              <w:t>ений, процентов</w:t>
            </w:r>
            <w:r w:rsidRPr="001069A4">
              <w:rPr>
                <w:sz w:val="28"/>
                <w:szCs w:val="28"/>
              </w:rPr>
              <w:t>;</w:t>
            </w:r>
          </w:p>
          <w:p w:rsidR="0096614F" w:rsidRDefault="0096614F" w:rsidP="00976D38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процентов</w:t>
            </w:r>
            <w:r w:rsidR="00976D38">
              <w:rPr>
                <w:sz w:val="28"/>
                <w:szCs w:val="28"/>
              </w:rPr>
              <w:t>.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453" w:type="dxa"/>
            <w:shd w:val="clear" w:color="auto" w:fill="auto"/>
          </w:tcPr>
          <w:p w:rsidR="0096614F" w:rsidRDefault="00FA6D10" w:rsidP="00976D3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2019 -2024</w:t>
            </w:r>
            <w:r w:rsidR="00E408B8">
              <w:rPr>
                <w:sz w:val="28"/>
                <w:szCs w:val="28"/>
              </w:rPr>
              <w:t xml:space="preserve"> г</w:t>
            </w:r>
            <w:r w:rsidR="0096614F">
              <w:rPr>
                <w:sz w:val="28"/>
                <w:szCs w:val="28"/>
              </w:rPr>
              <w:t>г.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96614F" w:rsidRDefault="0096614F" w:rsidP="00976D38">
            <w:pPr>
              <w:ind w:left="567" w:hanging="567"/>
              <w:jc w:val="center"/>
              <w:rPr>
                <w:sz w:val="28"/>
                <w:szCs w:val="28"/>
              </w:rPr>
            </w:pPr>
          </w:p>
        </w:tc>
        <w:tc>
          <w:tcPr>
            <w:tcW w:w="2912" w:type="dxa"/>
            <w:shd w:val="clear" w:color="auto" w:fill="auto"/>
          </w:tcPr>
          <w:p w:rsidR="0096614F" w:rsidRDefault="0096614F" w:rsidP="00976D38">
            <w:pPr>
              <w:pStyle w:val="ConsPlusCell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        </w:t>
            </w:r>
            <w:r>
              <w:rPr>
                <w:sz w:val="28"/>
                <w:szCs w:val="28"/>
              </w:rPr>
              <w:br/>
              <w:t>финансирования подпрограммы</w:t>
            </w:r>
          </w:p>
        </w:tc>
        <w:tc>
          <w:tcPr>
            <w:tcW w:w="6453" w:type="dxa"/>
            <w:shd w:val="clear" w:color="auto" w:fill="auto"/>
          </w:tcPr>
          <w:p w:rsidR="00FA6D10" w:rsidRPr="00FA6D10" w:rsidRDefault="00976D38" w:rsidP="00976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</w:t>
            </w:r>
            <w:r w:rsidR="00FA6D10" w:rsidRPr="00FA6D10">
              <w:rPr>
                <w:sz w:val="28"/>
                <w:szCs w:val="28"/>
              </w:rPr>
              <w:t xml:space="preserve">м финансирования подпрограммы составляет -  </w:t>
            </w:r>
          </w:p>
          <w:p w:rsidR="00976D38" w:rsidRDefault="00BE7B20" w:rsidP="00976D38">
            <w:pPr>
              <w:rPr>
                <w:sz w:val="28"/>
                <w:szCs w:val="28"/>
              </w:rPr>
            </w:pPr>
            <w:r w:rsidRPr="00BE7B20">
              <w:rPr>
                <w:sz w:val="28"/>
                <w:szCs w:val="28"/>
              </w:rPr>
              <w:t>29 204 664,37</w:t>
            </w:r>
            <w:r>
              <w:rPr>
                <w:sz w:val="28"/>
                <w:szCs w:val="28"/>
              </w:rPr>
              <w:t xml:space="preserve"> </w:t>
            </w:r>
            <w:r w:rsidR="00976D38">
              <w:rPr>
                <w:sz w:val="28"/>
                <w:szCs w:val="28"/>
              </w:rPr>
              <w:t>рублей</w:t>
            </w:r>
          </w:p>
          <w:p w:rsidR="00FA6D10" w:rsidRPr="00FA6D10" w:rsidRDefault="00FA6D10" w:rsidP="00976D38">
            <w:pPr>
              <w:rPr>
                <w:sz w:val="28"/>
                <w:szCs w:val="28"/>
              </w:rPr>
            </w:pPr>
            <w:r w:rsidRPr="00152B4B">
              <w:rPr>
                <w:sz w:val="28"/>
                <w:szCs w:val="28"/>
              </w:rPr>
              <w:t>по</w:t>
            </w:r>
            <w:r w:rsidRPr="00FA6D10">
              <w:rPr>
                <w:sz w:val="28"/>
                <w:szCs w:val="28"/>
              </w:rPr>
              <w:t xml:space="preserve"> годам реализации подпрограммы</w:t>
            </w:r>
          </w:p>
          <w:p w:rsidR="00FA6D10" w:rsidRPr="00FA6D10" w:rsidRDefault="00FA6D10" w:rsidP="00976D38">
            <w:pPr>
              <w:rPr>
                <w:sz w:val="28"/>
                <w:szCs w:val="28"/>
              </w:rPr>
            </w:pPr>
            <w:r w:rsidRPr="00FA6D10">
              <w:rPr>
                <w:sz w:val="28"/>
                <w:szCs w:val="28"/>
              </w:rPr>
              <w:t>из средств федерального бюджета:</w:t>
            </w:r>
          </w:p>
          <w:p w:rsidR="00FA6D10" w:rsidRPr="00FA6D10" w:rsidRDefault="00FA6D10" w:rsidP="00976D38">
            <w:pPr>
              <w:rPr>
                <w:sz w:val="28"/>
                <w:szCs w:val="28"/>
              </w:rPr>
            </w:pPr>
            <w:r w:rsidRPr="00FA6D10">
              <w:rPr>
                <w:sz w:val="28"/>
                <w:szCs w:val="28"/>
              </w:rPr>
              <w:t>2</w:t>
            </w:r>
            <w:r w:rsidR="00976D38">
              <w:rPr>
                <w:sz w:val="28"/>
                <w:szCs w:val="28"/>
              </w:rPr>
              <w:t>019 г.</w:t>
            </w:r>
            <w:r w:rsidRPr="00FA6D10">
              <w:rPr>
                <w:sz w:val="28"/>
                <w:szCs w:val="28"/>
              </w:rPr>
              <w:t xml:space="preserve"> – 0 рублей;</w:t>
            </w:r>
          </w:p>
          <w:p w:rsidR="00FA6D10" w:rsidRPr="00FA6D10" w:rsidRDefault="00976D38" w:rsidP="00976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FA6D10" w:rsidRPr="00FA6D10">
              <w:rPr>
                <w:sz w:val="28"/>
                <w:szCs w:val="28"/>
              </w:rPr>
              <w:t xml:space="preserve"> – 0 рублей;</w:t>
            </w:r>
          </w:p>
          <w:p w:rsidR="00FA6D10" w:rsidRPr="00FA6D10" w:rsidRDefault="00976D38" w:rsidP="00976D3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B63AB9">
              <w:rPr>
                <w:rFonts w:eastAsia="Calibri"/>
                <w:sz w:val="28"/>
                <w:szCs w:val="28"/>
              </w:rPr>
              <w:t xml:space="preserve"> – 13 568,18</w:t>
            </w:r>
            <w:r w:rsidR="0080131C">
              <w:rPr>
                <w:rFonts w:eastAsia="Calibri"/>
                <w:sz w:val="28"/>
                <w:szCs w:val="28"/>
              </w:rPr>
              <w:t xml:space="preserve"> рублей;</w:t>
            </w:r>
            <w:r w:rsidR="0080131C">
              <w:rPr>
                <w:rFonts w:eastAsia="Calibri"/>
                <w:sz w:val="28"/>
                <w:szCs w:val="28"/>
              </w:rPr>
              <w:br/>
              <w:t>2022 г. – 28 673,54</w:t>
            </w:r>
            <w:r w:rsidR="00FA6D10" w:rsidRPr="00FA6D10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FA6D10" w:rsidRPr="00FA6D10" w:rsidRDefault="00BE7B20" w:rsidP="00976D3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2023 г. – 31 983,99</w:t>
            </w:r>
            <w:r w:rsidR="00FA6D10" w:rsidRPr="00FA6D10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>2024 г. – 0 рублей,</w:t>
            </w:r>
          </w:p>
          <w:p w:rsidR="00FA6D10" w:rsidRPr="00FA6D10" w:rsidRDefault="00FA6D10" w:rsidP="00976D38">
            <w:pPr>
              <w:rPr>
                <w:sz w:val="28"/>
                <w:szCs w:val="28"/>
              </w:rPr>
            </w:pPr>
            <w:r w:rsidRPr="00FA6D10">
              <w:rPr>
                <w:sz w:val="28"/>
                <w:szCs w:val="28"/>
              </w:rPr>
              <w:t>из средств областного бюджета:</w:t>
            </w:r>
          </w:p>
          <w:p w:rsidR="00FA6D10" w:rsidRPr="00FA6D10" w:rsidRDefault="00976D38" w:rsidP="00976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FA6D10" w:rsidRPr="00FA6D10">
              <w:rPr>
                <w:sz w:val="28"/>
                <w:szCs w:val="28"/>
              </w:rPr>
              <w:t xml:space="preserve"> – 0 рублей; </w:t>
            </w:r>
          </w:p>
          <w:p w:rsidR="00FA6D10" w:rsidRPr="00FA6D10" w:rsidRDefault="00976D38" w:rsidP="00976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FA6D10" w:rsidRPr="00FA6D10">
              <w:rPr>
                <w:sz w:val="28"/>
                <w:szCs w:val="28"/>
              </w:rPr>
              <w:t xml:space="preserve"> – 0 рублей;</w:t>
            </w:r>
          </w:p>
          <w:p w:rsidR="00FA6D10" w:rsidRPr="00FA6D10" w:rsidRDefault="00976D38" w:rsidP="00976D3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FA6D10" w:rsidRPr="00FA6D10">
              <w:rPr>
                <w:rFonts w:eastAsia="Calibri"/>
                <w:sz w:val="28"/>
                <w:szCs w:val="28"/>
              </w:rPr>
              <w:t xml:space="preserve"> – 0 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>2022 г. – 0 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>2023 г. – 0 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>2024 г. – 0 рублей,</w:t>
            </w:r>
          </w:p>
          <w:p w:rsidR="00FA6D10" w:rsidRPr="00FA6D10" w:rsidRDefault="00364953" w:rsidP="00976D3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средств муниципального </w:t>
            </w:r>
            <w:r w:rsidR="00FA6D10" w:rsidRPr="00FA6D10">
              <w:rPr>
                <w:sz w:val="28"/>
                <w:szCs w:val="28"/>
              </w:rPr>
              <w:t>бюджета:</w:t>
            </w:r>
          </w:p>
          <w:p w:rsidR="00FA6D10" w:rsidRPr="00FA6D10" w:rsidRDefault="00FA6D10" w:rsidP="00976D38">
            <w:pPr>
              <w:pStyle w:val="ConsPlusCell"/>
              <w:rPr>
                <w:sz w:val="28"/>
                <w:szCs w:val="28"/>
              </w:rPr>
            </w:pPr>
            <w:r w:rsidRPr="00FA6D10">
              <w:rPr>
                <w:sz w:val="28"/>
                <w:szCs w:val="28"/>
              </w:rPr>
              <w:t xml:space="preserve">2019 г. – </w:t>
            </w:r>
            <w:r w:rsidR="00364953" w:rsidRPr="00364953">
              <w:rPr>
                <w:sz w:val="28"/>
                <w:szCs w:val="28"/>
              </w:rPr>
              <w:t>4 748</w:t>
            </w:r>
            <w:r w:rsidR="00976D38">
              <w:rPr>
                <w:sz w:val="28"/>
                <w:szCs w:val="28"/>
              </w:rPr>
              <w:t> </w:t>
            </w:r>
            <w:r w:rsidR="00364953" w:rsidRPr="00364953">
              <w:rPr>
                <w:sz w:val="28"/>
                <w:szCs w:val="28"/>
              </w:rPr>
              <w:t>500</w:t>
            </w:r>
            <w:r w:rsidR="00976D38">
              <w:rPr>
                <w:sz w:val="28"/>
                <w:szCs w:val="28"/>
              </w:rPr>
              <w:t>,00</w:t>
            </w:r>
            <w:r w:rsidR="008A4617">
              <w:rPr>
                <w:sz w:val="28"/>
                <w:szCs w:val="28"/>
              </w:rPr>
              <w:t xml:space="preserve"> </w:t>
            </w:r>
            <w:r w:rsidRPr="00FA6D10">
              <w:rPr>
                <w:sz w:val="28"/>
                <w:szCs w:val="28"/>
              </w:rPr>
              <w:t>рублей;</w:t>
            </w:r>
          </w:p>
          <w:p w:rsidR="00FA6D10" w:rsidRPr="00FA6D10" w:rsidRDefault="00FA6D10" w:rsidP="00976D38">
            <w:pPr>
              <w:pStyle w:val="ConsPlusCell"/>
              <w:rPr>
                <w:sz w:val="28"/>
                <w:szCs w:val="28"/>
              </w:rPr>
            </w:pPr>
            <w:r w:rsidRPr="00FA6D10">
              <w:rPr>
                <w:sz w:val="28"/>
                <w:szCs w:val="28"/>
              </w:rPr>
              <w:t xml:space="preserve">2020 г. – </w:t>
            </w:r>
            <w:r w:rsidR="00364953" w:rsidRPr="00364953">
              <w:rPr>
                <w:sz w:val="28"/>
                <w:szCs w:val="28"/>
              </w:rPr>
              <w:t>3 659 131,37</w:t>
            </w:r>
            <w:r w:rsidR="008A4617">
              <w:rPr>
                <w:sz w:val="28"/>
                <w:szCs w:val="28"/>
              </w:rPr>
              <w:t xml:space="preserve"> </w:t>
            </w:r>
            <w:r w:rsidRPr="00FA6D10">
              <w:rPr>
                <w:sz w:val="28"/>
                <w:szCs w:val="28"/>
              </w:rPr>
              <w:t>рублей;</w:t>
            </w:r>
          </w:p>
          <w:p w:rsidR="00FA6D10" w:rsidRPr="00FA6D10" w:rsidRDefault="00364953" w:rsidP="00976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– </w:t>
            </w:r>
            <w:r w:rsidR="00B63AB9">
              <w:rPr>
                <w:sz w:val="28"/>
                <w:szCs w:val="28"/>
              </w:rPr>
              <w:t>4 882 899,82</w:t>
            </w:r>
            <w:r w:rsidR="00FA6D10" w:rsidRPr="00FA6D10">
              <w:rPr>
                <w:sz w:val="28"/>
                <w:szCs w:val="28"/>
              </w:rPr>
              <w:t xml:space="preserve"> 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 xml:space="preserve">2022 г. – </w:t>
            </w:r>
            <w:r w:rsidR="008A4617">
              <w:rPr>
                <w:sz w:val="28"/>
                <w:szCs w:val="28"/>
              </w:rPr>
              <w:t>4</w:t>
            </w:r>
            <w:r w:rsidR="0080131C">
              <w:rPr>
                <w:sz w:val="28"/>
                <w:szCs w:val="28"/>
              </w:rPr>
              <w:t> 905 606,46</w:t>
            </w:r>
            <w:r w:rsidRPr="00FA6D10">
              <w:rPr>
                <w:sz w:val="28"/>
                <w:szCs w:val="28"/>
              </w:rPr>
              <w:t xml:space="preserve"> </w:t>
            </w:r>
            <w:r w:rsidRPr="00FA6D10">
              <w:rPr>
                <w:rFonts w:eastAsia="Calibri"/>
                <w:sz w:val="28"/>
                <w:szCs w:val="28"/>
              </w:rPr>
              <w:t>рублей;</w:t>
            </w:r>
          </w:p>
          <w:p w:rsidR="00FA6D10" w:rsidRPr="00FA6D10" w:rsidRDefault="00FA6D10" w:rsidP="00976D38">
            <w:pPr>
              <w:rPr>
                <w:rFonts w:eastAsia="Calibri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 xml:space="preserve">2023 г. – </w:t>
            </w:r>
            <w:r w:rsidR="00BE7B20" w:rsidRPr="00BE7B20">
              <w:rPr>
                <w:rFonts w:eastAsia="Calibri"/>
                <w:sz w:val="28"/>
                <w:szCs w:val="28"/>
              </w:rPr>
              <w:t>5 948 301,01</w:t>
            </w:r>
            <w:r w:rsidR="00BE7B20">
              <w:rPr>
                <w:rFonts w:eastAsia="Calibri"/>
                <w:sz w:val="28"/>
                <w:szCs w:val="28"/>
              </w:rPr>
              <w:t xml:space="preserve"> </w:t>
            </w:r>
            <w:r w:rsidRPr="00FA6D10">
              <w:rPr>
                <w:rFonts w:eastAsia="Calibri"/>
                <w:sz w:val="28"/>
                <w:szCs w:val="28"/>
              </w:rPr>
              <w:t>рублей;</w:t>
            </w:r>
          </w:p>
          <w:p w:rsidR="008F1DE9" w:rsidRPr="00364953" w:rsidRDefault="00FA6D10" w:rsidP="00976D38">
            <w:pPr>
              <w:pStyle w:val="ConsPlusCell"/>
              <w:rPr>
                <w:rFonts w:cs="Times New Roman"/>
                <w:sz w:val="28"/>
                <w:szCs w:val="28"/>
              </w:rPr>
            </w:pPr>
            <w:r w:rsidRPr="00FA6D10">
              <w:rPr>
                <w:rFonts w:eastAsia="Calibri"/>
                <w:sz w:val="28"/>
                <w:szCs w:val="28"/>
              </w:rPr>
              <w:t xml:space="preserve">2024 г. – </w:t>
            </w:r>
            <w:r w:rsidRPr="00FA6D10">
              <w:rPr>
                <w:sz w:val="28"/>
                <w:szCs w:val="28"/>
              </w:rPr>
              <w:t xml:space="preserve">4 986 000 </w:t>
            </w:r>
            <w:r w:rsidRPr="00FA6D10">
              <w:rPr>
                <w:rFonts w:eastAsia="Calibri"/>
                <w:sz w:val="28"/>
                <w:szCs w:val="28"/>
              </w:rPr>
              <w:t>рублей.</w:t>
            </w:r>
          </w:p>
        </w:tc>
      </w:tr>
      <w:tr w:rsidR="0096614F" w:rsidTr="000212ED">
        <w:tc>
          <w:tcPr>
            <w:tcW w:w="426" w:type="dxa"/>
            <w:shd w:val="clear" w:color="auto" w:fill="auto"/>
          </w:tcPr>
          <w:p w:rsidR="0096614F" w:rsidRDefault="0096614F" w:rsidP="00976D38">
            <w:pPr>
              <w:snapToGrid w:val="0"/>
              <w:ind w:left="567" w:hanging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912" w:type="dxa"/>
            <w:shd w:val="clear" w:color="auto" w:fill="auto"/>
          </w:tcPr>
          <w:p w:rsidR="0096614F" w:rsidRDefault="004F2821" w:rsidP="00976D3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 w:rsidR="0096614F">
              <w:rPr>
                <w:sz w:val="28"/>
                <w:szCs w:val="28"/>
              </w:rPr>
              <w:t xml:space="preserve"> результаты  реализации подпрограммы</w:t>
            </w:r>
          </w:p>
        </w:tc>
        <w:tc>
          <w:tcPr>
            <w:tcW w:w="6453" w:type="dxa"/>
            <w:shd w:val="clear" w:color="auto" w:fill="auto"/>
          </w:tcPr>
          <w:p w:rsidR="00976D38" w:rsidRDefault="0096614F" w:rsidP="00976D3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качества управления в сфере культуры</w:t>
            </w:r>
            <w:r w:rsidR="00802D82">
              <w:rPr>
                <w:sz w:val="28"/>
                <w:szCs w:val="28"/>
              </w:rPr>
              <w:t xml:space="preserve"> и туризма</w:t>
            </w:r>
            <w:r w:rsidR="00976D38">
              <w:rPr>
                <w:sz w:val="28"/>
                <w:szCs w:val="28"/>
              </w:rPr>
              <w:t>;</w:t>
            </w:r>
          </w:p>
          <w:p w:rsidR="0096614F" w:rsidRDefault="0096614F" w:rsidP="00976D3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</w:t>
            </w:r>
            <w:r w:rsidR="00976D38">
              <w:rPr>
                <w:sz w:val="28"/>
                <w:szCs w:val="28"/>
              </w:rPr>
              <w:t>ышение престижа профессии за счё</w:t>
            </w:r>
            <w:r>
              <w:rPr>
                <w:sz w:val="28"/>
                <w:szCs w:val="28"/>
              </w:rPr>
              <w:t>т роста заработной платы в отрасли и поддержки молодых специалистов;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создание механизмов стимулирования в </w:t>
            </w:r>
            <w:r>
              <w:rPr>
                <w:sz w:val="28"/>
                <w:szCs w:val="28"/>
              </w:rPr>
              <w:lastRenderedPageBreak/>
              <w:t>зависимости от результатов профессиональной деятельности;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развитие системы информационного обеспечения деятельности отрасли. </w:t>
            </w:r>
          </w:p>
          <w:p w:rsidR="0096614F" w:rsidRDefault="0096614F" w:rsidP="00976D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повышение уровня профессионализма у сотрудников и руководителей подведомственных учреждений. </w:t>
            </w:r>
          </w:p>
        </w:tc>
      </w:tr>
    </w:tbl>
    <w:p w:rsidR="00A92884" w:rsidRPr="00A92884" w:rsidRDefault="00A92884" w:rsidP="00A92884">
      <w:pPr>
        <w:pStyle w:val="aa"/>
        <w:ind w:left="420"/>
        <w:rPr>
          <w:b/>
          <w:bCs/>
          <w:sz w:val="28"/>
          <w:szCs w:val="28"/>
        </w:rPr>
      </w:pPr>
    </w:p>
    <w:p w:rsidR="00A92884" w:rsidRPr="00A92884" w:rsidRDefault="00A92884" w:rsidP="00A92884">
      <w:pPr>
        <w:pStyle w:val="aa"/>
        <w:ind w:left="60"/>
        <w:rPr>
          <w:b/>
          <w:bCs/>
          <w:sz w:val="28"/>
          <w:szCs w:val="28"/>
        </w:rPr>
      </w:pPr>
    </w:p>
    <w:p w:rsidR="00E408B8" w:rsidRPr="00976D38" w:rsidRDefault="00976D38" w:rsidP="00976D38">
      <w:pPr>
        <w:pStyle w:val="aa"/>
        <w:ind w:left="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9E63F1">
        <w:rPr>
          <w:b/>
          <w:bCs/>
          <w:sz w:val="28"/>
          <w:szCs w:val="28"/>
        </w:rPr>
        <w:t>Характеристика текущего состояния</w:t>
      </w:r>
      <w:r w:rsidR="00A92884">
        <w:rPr>
          <w:b/>
          <w:bCs/>
          <w:sz w:val="28"/>
          <w:szCs w:val="28"/>
        </w:rPr>
        <w:t xml:space="preserve"> сферы реализации муниципальной</w:t>
      </w:r>
      <w:r w:rsidR="009E63F1">
        <w:rPr>
          <w:b/>
          <w:bCs/>
          <w:sz w:val="28"/>
          <w:szCs w:val="28"/>
        </w:rPr>
        <w:t>подпрограммы</w:t>
      </w:r>
    </w:p>
    <w:p w:rsidR="009E63F1" w:rsidRDefault="009E63F1" w:rsidP="00976D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социально-экономического развития российского общества является стабильное развитие сферы культуры и </w:t>
      </w:r>
      <w:r w:rsidR="00E408B8">
        <w:rPr>
          <w:sz w:val="28"/>
          <w:szCs w:val="28"/>
        </w:rPr>
        <w:t>туризма</w:t>
      </w:r>
      <w:r>
        <w:rPr>
          <w:sz w:val="28"/>
          <w:szCs w:val="28"/>
        </w:rPr>
        <w:t xml:space="preserve">, сохранение культурных и нравственных ценностей, межрегиональных и межнациональных культурных связей, укрепление духовного единства общества,  воспитание достойных граждан России. Государственная политика в сфере культуры и </w:t>
      </w:r>
      <w:r w:rsidR="00976D38">
        <w:rPr>
          <w:sz w:val="28"/>
          <w:szCs w:val="28"/>
        </w:rPr>
        <w:t>туризма</w:t>
      </w:r>
      <w:r>
        <w:rPr>
          <w:sz w:val="28"/>
          <w:szCs w:val="28"/>
        </w:rPr>
        <w:t xml:space="preserve"> также направлена на создание условий, в которых активно формируется культурны</w:t>
      </w:r>
      <w:r w:rsidR="00976D38">
        <w:rPr>
          <w:sz w:val="28"/>
          <w:szCs w:val="28"/>
        </w:rPr>
        <w:t>й и духовный потенциал личности</w:t>
      </w:r>
      <w:r>
        <w:rPr>
          <w:sz w:val="28"/>
          <w:szCs w:val="28"/>
        </w:rPr>
        <w:t xml:space="preserve"> и возможна его максимально полная реализация. </w:t>
      </w:r>
    </w:p>
    <w:p w:rsidR="009E63F1" w:rsidRDefault="009E63F1" w:rsidP="00976D38">
      <w:pPr>
        <w:ind w:firstLine="709"/>
        <w:jc w:val="both"/>
        <w:rPr>
          <w:sz w:val="28"/>
          <w:szCs w:val="28"/>
        </w:rPr>
      </w:pPr>
      <w:proofErr w:type="gramStart"/>
      <w:r w:rsidRPr="00052DF0">
        <w:rPr>
          <w:sz w:val="28"/>
          <w:szCs w:val="28"/>
        </w:rPr>
        <w:t xml:space="preserve">В соответствии с </w:t>
      </w:r>
      <w:hyperlink r:id="rId6" w:history="1">
        <w:r w:rsidRPr="00052DF0">
          <w:rPr>
            <w:rStyle w:val="a6"/>
            <w:color w:val="auto"/>
            <w:sz w:val="28"/>
            <w:szCs w:val="28"/>
            <w:u w:val="none"/>
          </w:rPr>
          <w:t>федеральны</w:t>
        </w:r>
        <w:r w:rsidR="00976D38">
          <w:rPr>
            <w:rStyle w:val="a6"/>
            <w:color w:val="auto"/>
            <w:sz w:val="28"/>
            <w:szCs w:val="28"/>
            <w:u w:val="none"/>
          </w:rPr>
          <w:t>м законом от 6 октября 2003 г. № 131-ФЗ «</w:t>
        </w:r>
        <w:r w:rsidRPr="00052DF0">
          <w:rPr>
            <w:rStyle w:val="a6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976D38">
        <w:rPr>
          <w:sz w:val="28"/>
          <w:szCs w:val="28"/>
        </w:rPr>
        <w:t>»</w:t>
      </w:r>
      <w:r w:rsidRPr="00052DF0">
        <w:rPr>
          <w:sz w:val="28"/>
          <w:szCs w:val="28"/>
        </w:rPr>
        <w:t xml:space="preserve">, </w:t>
      </w:r>
      <w:hyperlink r:id="rId7" w:history="1">
        <w:r w:rsidR="00976D38">
          <w:rPr>
            <w:rStyle w:val="a6"/>
            <w:color w:val="auto"/>
            <w:sz w:val="28"/>
            <w:szCs w:val="28"/>
            <w:u w:val="none"/>
          </w:rPr>
          <w:t>законом РФ 9 октября 1992 года №</w:t>
        </w:r>
        <w:r w:rsidRPr="00052DF0">
          <w:rPr>
            <w:rStyle w:val="a6"/>
            <w:color w:val="auto"/>
            <w:sz w:val="28"/>
            <w:szCs w:val="28"/>
            <w:u w:val="none"/>
          </w:rPr>
          <w:t xml:space="preserve"> 3612-1 «Основы законодательства Российской Федерации о культуре</w:t>
        </w:r>
      </w:hyperlink>
      <w:r w:rsidRPr="00052DF0">
        <w:rPr>
          <w:sz w:val="28"/>
          <w:szCs w:val="28"/>
        </w:rPr>
        <w:t xml:space="preserve">», Уставом </w:t>
      </w:r>
      <w:r w:rsidR="004F2821" w:rsidRPr="00052DF0">
        <w:rPr>
          <w:sz w:val="28"/>
          <w:szCs w:val="28"/>
        </w:rPr>
        <w:t>администрации</w:t>
      </w:r>
      <w:r w:rsidR="003C77A5">
        <w:rPr>
          <w:sz w:val="28"/>
          <w:szCs w:val="28"/>
        </w:rPr>
        <w:t xml:space="preserve"> Красносельского </w:t>
      </w:r>
      <w:r w:rsidR="004F2821" w:rsidRPr="00052DF0">
        <w:rPr>
          <w:sz w:val="28"/>
          <w:szCs w:val="28"/>
        </w:rPr>
        <w:t xml:space="preserve"> муниципального района </w:t>
      </w:r>
      <w:r w:rsidRPr="00052DF0">
        <w:rPr>
          <w:sz w:val="28"/>
          <w:szCs w:val="28"/>
        </w:rPr>
        <w:t>и муниципальными прав</w:t>
      </w:r>
      <w:r w:rsidR="003C77A5">
        <w:rPr>
          <w:sz w:val="28"/>
          <w:szCs w:val="28"/>
        </w:rPr>
        <w:t>овыми актами на отдел  ку</w:t>
      </w:r>
      <w:r w:rsidR="00976D38">
        <w:rPr>
          <w:sz w:val="28"/>
          <w:szCs w:val="28"/>
        </w:rPr>
        <w:t>льтуры, туризма, спорта и молодё</w:t>
      </w:r>
      <w:r w:rsidR="003C77A5">
        <w:rPr>
          <w:sz w:val="28"/>
          <w:szCs w:val="28"/>
        </w:rPr>
        <w:t xml:space="preserve">жи </w:t>
      </w:r>
      <w:r w:rsidRPr="00052DF0">
        <w:rPr>
          <w:sz w:val="28"/>
          <w:szCs w:val="28"/>
        </w:rPr>
        <w:t xml:space="preserve"> возложены полномочия</w:t>
      </w:r>
      <w:r>
        <w:rPr>
          <w:sz w:val="28"/>
          <w:szCs w:val="28"/>
        </w:rPr>
        <w:t xml:space="preserve"> по решению вопросов местно</w:t>
      </w:r>
      <w:r w:rsidR="003C77A5">
        <w:rPr>
          <w:sz w:val="28"/>
          <w:szCs w:val="28"/>
        </w:rPr>
        <w:t>го значения в области культуры, туризма</w:t>
      </w:r>
      <w:proofErr w:type="gramEnd"/>
      <w:r w:rsidR="003C77A5">
        <w:rPr>
          <w:sz w:val="28"/>
          <w:szCs w:val="28"/>
        </w:rPr>
        <w:t xml:space="preserve"> и дополнительного образование в сфере «Культура»</w:t>
      </w:r>
      <w:r>
        <w:rPr>
          <w:sz w:val="28"/>
          <w:szCs w:val="28"/>
        </w:rPr>
        <w:t xml:space="preserve">. </w:t>
      </w:r>
    </w:p>
    <w:p w:rsidR="009E63F1" w:rsidRDefault="009E63F1" w:rsidP="00976D38">
      <w:pPr>
        <w:pStyle w:val="ConsPlusCell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культуры и </w:t>
      </w:r>
      <w:r w:rsidR="003C77A5">
        <w:rPr>
          <w:sz w:val="28"/>
          <w:szCs w:val="28"/>
        </w:rPr>
        <w:t>туризма, спорта и молод</w:t>
      </w:r>
      <w:r w:rsidR="00976D38">
        <w:rPr>
          <w:sz w:val="28"/>
          <w:szCs w:val="28"/>
        </w:rPr>
        <w:t>ё</w:t>
      </w:r>
      <w:r w:rsidR="003C77A5">
        <w:rPr>
          <w:sz w:val="28"/>
          <w:szCs w:val="28"/>
        </w:rPr>
        <w:t xml:space="preserve">жи  </w:t>
      </w:r>
      <w:r>
        <w:rPr>
          <w:sz w:val="28"/>
          <w:szCs w:val="28"/>
        </w:rPr>
        <w:t>является структурным подразделением</w:t>
      </w:r>
      <w:r w:rsidR="003C77A5">
        <w:rPr>
          <w:sz w:val="28"/>
          <w:szCs w:val="28"/>
        </w:rPr>
        <w:t xml:space="preserve"> администрации Красносельского муниципального района</w:t>
      </w:r>
      <w:r>
        <w:rPr>
          <w:sz w:val="28"/>
          <w:szCs w:val="28"/>
        </w:rPr>
        <w:t>.</w:t>
      </w:r>
    </w:p>
    <w:p w:rsidR="009E63F1" w:rsidRDefault="009E63F1" w:rsidP="00976D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Культурная политика на муниципальном уровне призвана стимулировать насыщенность культурной жизни, способствовать развитию культурного взаимодействия между государством и обществом, способствовать гармонизации общества, его духовного и нравственного просвещения граждан, и должна рассматриваться не как единожды закрепленный в программах и мероприятиях комплекс мер, а как непрерывный динамичный процесс. В результате реализации программы, мониторинга выполнения целевых показателей (индикаторов), возможно, появится необходимость корректировки мероприятий программы с целью правильного выбора действий по достижению запланированного результата.</w:t>
      </w:r>
    </w:p>
    <w:p w:rsidR="009E63F1" w:rsidRDefault="009E63F1" w:rsidP="00976D38">
      <w:pPr>
        <w:pStyle w:val="ConsPlusCell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управления в сфере культуры и</w:t>
      </w:r>
      <w:r w:rsidR="001C3C36">
        <w:rPr>
          <w:sz w:val="28"/>
          <w:szCs w:val="28"/>
        </w:rPr>
        <w:t xml:space="preserve">  туризма </w:t>
      </w:r>
      <w:r>
        <w:rPr>
          <w:sz w:val="28"/>
          <w:szCs w:val="28"/>
        </w:rPr>
        <w:t>будет возможно при создании условий для реализации муниципальной программы «Развитие культуры</w:t>
      </w:r>
      <w:r w:rsidR="001C3C36">
        <w:rPr>
          <w:sz w:val="28"/>
          <w:szCs w:val="28"/>
        </w:rPr>
        <w:t xml:space="preserve"> и туризма в Красносельском муниципальном районе</w:t>
      </w:r>
      <w:r>
        <w:rPr>
          <w:sz w:val="28"/>
          <w:szCs w:val="28"/>
        </w:rPr>
        <w:t xml:space="preserve">», через эффективную деятельность отдела культуры </w:t>
      </w:r>
      <w:r w:rsidR="00976D38">
        <w:rPr>
          <w:sz w:val="28"/>
          <w:szCs w:val="28"/>
        </w:rPr>
        <w:t>туризма, спорта и молодё</w:t>
      </w:r>
      <w:r w:rsidR="001C3C36">
        <w:rPr>
          <w:sz w:val="28"/>
          <w:szCs w:val="28"/>
        </w:rPr>
        <w:t xml:space="preserve">жи, </w:t>
      </w:r>
      <w:r>
        <w:rPr>
          <w:sz w:val="28"/>
          <w:szCs w:val="28"/>
        </w:rPr>
        <w:t>учреждений культуры и дополнительного образования детей в сфере культуры.</w:t>
      </w:r>
    </w:p>
    <w:p w:rsidR="00A92884" w:rsidRDefault="00A92884" w:rsidP="001C3C36">
      <w:pPr>
        <w:pStyle w:val="ConsPlusCell"/>
        <w:snapToGrid w:val="0"/>
        <w:jc w:val="both"/>
        <w:rPr>
          <w:sz w:val="28"/>
          <w:szCs w:val="28"/>
        </w:rPr>
      </w:pPr>
    </w:p>
    <w:p w:rsidR="00976D38" w:rsidRDefault="00976D38" w:rsidP="00976D38">
      <w:pPr>
        <w:pStyle w:val="ad"/>
        <w:ind w:left="0"/>
        <w:rPr>
          <w:b/>
          <w:bCs/>
          <w:sz w:val="28"/>
          <w:szCs w:val="28"/>
        </w:rPr>
      </w:pPr>
    </w:p>
    <w:p w:rsidR="000212ED" w:rsidRDefault="000212ED" w:rsidP="00976D38">
      <w:pPr>
        <w:pStyle w:val="ad"/>
        <w:ind w:left="0"/>
        <w:rPr>
          <w:b/>
          <w:bCs/>
          <w:sz w:val="28"/>
          <w:szCs w:val="28"/>
        </w:rPr>
      </w:pPr>
    </w:p>
    <w:p w:rsidR="009E63F1" w:rsidRPr="00A92884" w:rsidRDefault="00976D38" w:rsidP="00976D38">
      <w:pPr>
        <w:pStyle w:val="ad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9E63F1" w:rsidRPr="00A92884">
        <w:rPr>
          <w:b/>
          <w:bCs/>
          <w:sz w:val="28"/>
          <w:szCs w:val="28"/>
        </w:rPr>
        <w:t>Основные цели  и задачи реализации подпрограммы</w:t>
      </w:r>
    </w:p>
    <w:p w:rsidR="009E63F1" w:rsidRDefault="009E63F1" w:rsidP="00976D38">
      <w:pPr>
        <w:pStyle w:val="ad"/>
        <w:ind w:lef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 w:rsidR="001C3C36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программы: </w:t>
      </w:r>
    </w:p>
    <w:p w:rsidR="004F2821" w:rsidRDefault="004F2821" w:rsidP="00976D38">
      <w:pPr>
        <w:pStyle w:val="ad"/>
        <w:ind w:lef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6D38">
        <w:rPr>
          <w:sz w:val="28"/>
          <w:szCs w:val="28"/>
        </w:rPr>
        <w:t>о</w:t>
      </w:r>
      <w:r w:rsidR="009E63F1">
        <w:rPr>
          <w:sz w:val="28"/>
          <w:szCs w:val="28"/>
        </w:rPr>
        <w:t xml:space="preserve">беспечение условий для эффективного функционирования и развития отрасли «Культура» на территории </w:t>
      </w:r>
      <w:r w:rsidR="001C3C36">
        <w:rPr>
          <w:sz w:val="28"/>
          <w:szCs w:val="28"/>
        </w:rPr>
        <w:t xml:space="preserve"> Красносельского </w:t>
      </w:r>
      <w:r w:rsidR="009E63F1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;</w:t>
      </w:r>
    </w:p>
    <w:p w:rsidR="009E63F1" w:rsidRDefault="00976D38" w:rsidP="00976D38">
      <w:pPr>
        <w:pStyle w:val="ad"/>
        <w:ind w:lef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4F2821">
        <w:rPr>
          <w:sz w:val="28"/>
          <w:szCs w:val="28"/>
        </w:rPr>
        <w:t>беспечение условий для реализации муниципальной программы «Развитие культуры</w:t>
      </w:r>
      <w:r w:rsidR="001C3C36">
        <w:rPr>
          <w:sz w:val="28"/>
          <w:szCs w:val="28"/>
        </w:rPr>
        <w:t xml:space="preserve"> и туризма </w:t>
      </w:r>
      <w:r w:rsidR="004F2821">
        <w:rPr>
          <w:sz w:val="28"/>
          <w:szCs w:val="28"/>
        </w:rPr>
        <w:t xml:space="preserve"> на территории </w:t>
      </w:r>
      <w:r w:rsidR="001C3C36">
        <w:rPr>
          <w:sz w:val="28"/>
          <w:szCs w:val="28"/>
        </w:rPr>
        <w:t xml:space="preserve"> Красносельского муниципального района».</w:t>
      </w:r>
    </w:p>
    <w:p w:rsidR="009E63F1" w:rsidRDefault="009E63F1" w:rsidP="00976D38">
      <w:pPr>
        <w:pStyle w:val="ad"/>
        <w:ind w:lef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9E63F1" w:rsidRDefault="009E63F1" w:rsidP="00976D38">
      <w:pPr>
        <w:pStyle w:val="ConsPlusCell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установленных полномочий (функций) отдела культуры</w:t>
      </w:r>
      <w:r w:rsidR="001C3C36">
        <w:rPr>
          <w:sz w:val="28"/>
          <w:szCs w:val="28"/>
        </w:rPr>
        <w:t>,туризма, спорта и</w:t>
      </w:r>
      <w:r w:rsidR="00976D38">
        <w:rPr>
          <w:sz w:val="28"/>
          <w:szCs w:val="28"/>
        </w:rPr>
        <w:t xml:space="preserve"> молодё</w:t>
      </w:r>
      <w:r w:rsidR="001C3C36">
        <w:rPr>
          <w:sz w:val="28"/>
          <w:szCs w:val="28"/>
        </w:rPr>
        <w:t>жи</w:t>
      </w:r>
      <w:r>
        <w:rPr>
          <w:sz w:val="28"/>
          <w:szCs w:val="28"/>
        </w:rPr>
        <w:t>;</w:t>
      </w:r>
    </w:p>
    <w:p w:rsidR="009E63F1" w:rsidRDefault="009E63F1" w:rsidP="00976D38">
      <w:pPr>
        <w:tabs>
          <w:tab w:val="left" w:pos="142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эффективного управления подведомственными муниципальными учреждениями;</w:t>
      </w:r>
    </w:p>
    <w:p w:rsidR="009E63F1" w:rsidRDefault="009E63F1" w:rsidP="00976D38">
      <w:pPr>
        <w:tabs>
          <w:tab w:val="left" w:pos="142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финансово-экономических и организационно-управленческих механизмов, направленных на повышение эффективности и результативности деятельности отдела, подведомственных муниципальных учреждений;</w:t>
      </w:r>
    </w:p>
    <w:p w:rsidR="009E63F1" w:rsidRDefault="009E63F1" w:rsidP="00976D38">
      <w:pPr>
        <w:tabs>
          <w:tab w:val="left" w:pos="142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целостной системы управленческой и методической деятельности, направленной на кадровое обеспечение и развитие профессионального потенциала руководителей и специалистов подведомственных муниципальных учреждений;</w:t>
      </w:r>
    </w:p>
    <w:p w:rsidR="009E63F1" w:rsidRDefault="009E63F1" w:rsidP="00976D38">
      <w:pPr>
        <w:tabs>
          <w:tab w:val="left" w:pos="142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системы мотивации руководителей и специалистов муниципальных подведомственных учреждений на достижение результатов в профессиональной деятельности;</w:t>
      </w:r>
    </w:p>
    <w:p w:rsidR="009E63F1" w:rsidRDefault="009E63F1" w:rsidP="00976D38">
      <w:pPr>
        <w:pStyle w:val="ad"/>
        <w:tabs>
          <w:tab w:val="left" w:pos="142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осуществление информирования населения о деятельности муниципальных подведомственных учреждений и культурных процессах, происходящих на территории муниципального района.</w:t>
      </w:r>
    </w:p>
    <w:p w:rsidR="00A92884" w:rsidRDefault="00A92884">
      <w:pPr>
        <w:jc w:val="both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</w:pPr>
    </w:p>
    <w:p w:rsidR="00976D38" w:rsidRDefault="00976D38" w:rsidP="00976D38">
      <w:pPr>
        <w:jc w:val="center"/>
        <w:rPr>
          <w:b/>
          <w:bCs/>
          <w:sz w:val="28"/>
          <w:szCs w:val="28"/>
        </w:rPr>
        <w:sectPr w:rsidR="00976D38">
          <w:pgSz w:w="11906" w:h="16838"/>
          <w:pgMar w:top="851" w:right="850" w:bottom="1276" w:left="993" w:header="720" w:footer="720" w:gutter="0"/>
          <w:cols w:space="720"/>
          <w:docGrid w:linePitch="360"/>
        </w:sectPr>
      </w:pPr>
    </w:p>
    <w:p w:rsidR="009E63F1" w:rsidRDefault="00976D38" w:rsidP="00976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="009E63F1">
        <w:rPr>
          <w:b/>
          <w:bCs/>
          <w:sz w:val="28"/>
          <w:szCs w:val="28"/>
        </w:rPr>
        <w:t>Перечень целевых индикаторов и показа</w:t>
      </w:r>
      <w:r w:rsidR="00E408B8">
        <w:rPr>
          <w:b/>
          <w:bCs/>
          <w:sz w:val="28"/>
          <w:szCs w:val="28"/>
        </w:rPr>
        <w:t>телей муниципальной подпрограммы</w:t>
      </w:r>
    </w:p>
    <w:p w:rsidR="00E408B8" w:rsidRDefault="00E408B8" w:rsidP="00E408B8">
      <w:pPr>
        <w:jc w:val="center"/>
        <w:rPr>
          <w:b/>
          <w:bCs/>
          <w:sz w:val="28"/>
          <w:szCs w:val="28"/>
        </w:rPr>
      </w:pPr>
    </w:p>
    <w:tbl>
      <w:tblPr>
        <w:tblW w:w="14601" w:type="dxa"/>
        <w:tblInd w:w="108" w:type="dxa"/>
        <w:tblLayout w:type="fixed"/>
        <w:tblLook w:val="0000"/>
      </w:tblPr>
      <w:tblGrid>
        <w:gridCol w:w="567"/>
        <w:gridCol w:w="2835"/>
        <w:gridCol w:w="1701"/>
        <w:gridCol w:w="1701"/>
        <w:gridCol w:w="1560"/>
        <w:gridCol w:w="1559"/>
        <w:gridCol w:w="1559"/>
        <w:gridCol w:w="1559"/>
        <w:gridCol w:w="1560"/>
      </w:tblGrid>
      <w:tr w:rsidR="00AB1A99" w:rsidRPr="00AB1A99" w:rsidTr="00AB1A99">
        <w:trPr>
          <w:trHeight w:val="51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B1A9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B1A99">
              <w:rPr>
                <w:b/>
                <w:sz w:val="24"/>
                <w:szCs w:val="24"/>
              </w:rPr>
              <w:t>п</w:t>
            </w:r>
            <w:proofErr w:type="gramEnd"/>
            <w:r w:rsidRPr="00AB1A9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Значения показателей эффективности</w:t>
            </w:r>
          </w:p>
        </w:tc>
      </w:tr>
      <w:tr w:rsidR="00AB1A99" w:rsidRPr="00AB1A99" w:rsidTr="00AB1A99">
        <w:trPr>
          <w:trHeight w:val="54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2019 г. (базовое значение)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2020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2023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b/>
                <w:sz w:val="28"/>
                <w:szCs w:val="28"/>
              </w:rPr>
            </w:pPr>
            <w:r w:rsidRPr="00AB1A99">
              <w:rPr>
                <w:b/>
                <w:sz w:val="28"/>
                <w:szCs w:val="28"/>
              </w:rPr>
              <w:t>2024 г.</w:t>
            </w:r>
          </w:p>
        </w:tc>
      </w:tr>
      <w:tr w:rsidR="00AB1A99" w:rsidRPr="00AB1A99" w:rsidTr="00AB1A99">
        <w:trPr>
          <w:trHeight w:val="20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B1A99">
              <w:rPr>
                <w:sz w:val="28"/>
                <w:szCs w:val="28"/>
              </w:rPr>
              <w:t>оля руководителей и специалистов, имеющих высшее образование, в общей численности руководителей и специалистов муниципальных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37,0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37,5</w:t>
            </w:r>
          </w:p>
        </w:tc>
      </w:tr>
      <w:tr w:rsidR="00AB1A99" w:rsidRPr="00AB1A99" w:rsidTr="00AB1A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AB1A99">
              <w:rPr>
                <w:sz w:val="28"/>
                <w:szCs w:val="28"/>
              </w:rPr>
              <w:t>дания  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99" w:rsidRPr="00AB1A99" w:rsidRDefault="00AB1A99" w:rsidP="00AB1A99">
            <w:pPr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AB1A99">
              <w:rPr>
                <w:sz w:val="28"/>
                <w:szCs w:val="28"/>
              </w:rPr>
              <w:t>2</w:t>
            </w:r>
          </w:p>
        </w:tc>
      </w:tr>
    </w:tbl>
    <w:p w:rsidR="009E63F1" w:rsidRPr="00C0523A" w:rsidRDefault="009E63F1">
      <w:pPr>
        <w:jc w:val="both"/>
        <w:rPr>
          <w:b/>
          <w:bCs/>
          <w:sz w:val="28"/>
          <w:szCs w:val="28"/>
        </w:rPr>
      </w:pPr>
    </w:p>
    <w:p w:rsidR="009E63F1" w:rsidRDefault="009E63F1">
      <w:pPr>
        <w:jc w:val="both"/>
        <w:rPr>
          <w:b/>
          <w:bCs/>
          <w:sz w:val="28"/>
          <w:szCs w:val="28"/>
        </w:rPr>
      </w:pPr>
    </w:p>
    <w:p w:rsidR="009E63F1" w:rsidRDefault="009E63F1">
      <w:pPr>
        <w:jc w:val="both"/>
        <w:rPr>
          <w:b/>
          <w:bCs/>
          <w:sz w:val="28"/>
          <w:szCs w:val="28"/>
        </w:rPr>
      </w:pPr>
    </w:p>
    <w:p w:rsidR="009E63F1" w:rsidRDefault="009E63F1">
      <w:pPr>
        <w:sectPr w:rsidR="009E63F1" w:rsidSect="00976D38">
          <w:pgSz w:w="16838" w:h="11906" w:orient="landscape"/>
          <w:pgMar w:top="851" w:right="1276" w:bottom="992" w:left="851" w:header="720" w:footer="720" w:gutter="0"/>
          <w:cols w:space="720"/>
          <w:docGrid w:linePitch="360"/>
        </w:sectPr>
      </w:pPr>
    </w:p>
    <w:p w:rsidR="00A92884" w:rsidRPr="00A92884" w:rsidRDefault="00AB1A99" w:rsidP="00B63AB9">
      <w:pPr>
        <w:ind w:left="4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A92884">
        <w:rPr>
          <w:b/>
          <w:bCs/>
          <w:sz w:val="28"/>
          <w:szCs w:val="28"/>
        </w:rPr>
        <w:t>.</w:t>
      </w:r>
      <w:r w:rsidR="009E63F1" w:rsidRPr="00A92884">
        <w:rPr>
          <w:b/>
          <w:bCs/>
          <w:sz w:val="28"/>
          <w:szCs w:val="28"/>
        </w:rPr>
        <w:t>Перечень основных мероприятий муниципальной подпрограммы</w:t>
      </w:r>
      <w:bookmarkStart w:id="0" w:name="_GoBack"/>
      <w:bookmarkEnd w:id="0"/>
    </w:p>
    <w:tbl>
      <w:tblPr>
        <w:tblW w:w="15103" w:type="dxa"/>
        <w:tblInd w:w="-111" w:type="dxa"/>
        <w:tblLayout w:type="fixed"/>
        <w:tblLook w:val="0000"/>
      </w:tblPr>
      <w:tblGrid>
        <w:gridCol w:w="709"/>
        <w:gridCol w:w="1920"/>
        <w:gridCol w:w="1559"/>
        <w:gridCol w:w="1418"/>
        <w:gridCol w:w="2126"/>
        <w:gridCol w:w="1843"/>
        <w:gridCol w:w="1843"/>
        <w:gridCol w:w="1275"/>
        <w:gridCol w:w="1276"/>
        <w:gridCol w:w="1134"/>
      </w:tblGrid>
      <w:tr w:rsidR="00B63AB9" w:rsidRPr="00AB1A99" w:rsidTr="0042592F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По годам реализации, руб.</w:t>
            </w:r>
          </w:p>
          <w:p w:rsidR="00B63AB9" w:rsidRPr="00AB1A99" w:rsidRDefault="00B63AB9" w:rsidP="00AB1A99">
            <w:pPr>
              <w:pStyle w:val="15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Планируемый объем средств, руб.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B63AB9" w:rsidRPr="00AB1A99" w:rsidTr="0052363F">
        <w:trPr>
          <w:trHeight w:val="3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AB9" w:rsidRPr="00AB1A99" w:rsidTr="00B63AB9">
        <w:trPr>
          <w:trHeight w:val="97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A99">
              <w:rPr>
                <w:rFonts w:ascii="Times New Roman" w:hAnsi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3AB9" w:rsidRPr="00AB1A9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rPr>
          <w:trHeight w:val="10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sz w:val="24"/>
                <w:szCs w:val="24"/>
              </w:rPr>
              <w:t>Обеспечение текущей деятельности отдела.</w:t>
            </w: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sz w:val="24"/>
                <w:szCs w:val="24"/>
              </w:rPr>
              <w:t>Проведение общегосударственных праздников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 w:rsidP="00AB1A99">
            <w:pPr>
              <w:pStyle w:val="ConsPlusCell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AB1A99">
              <w:rPr>
                <w:rFonts w:cs="Times New Roman"/>
                <w:sz w:val="24"/>
                <w:szCs w:val="24"/>
              </w:rPr>
              <w:t>Отдел культуры</w:t>
            </w:r>
            <w:r>
              <w:rPr>
                <w:rFonts w:cs="Times New Roman"/>
                <w:sz w:val="24"/>
                <w:szCs w:val="24"/>
              </w:rPr>
              <w:t xml:space="preserve"> туризма, спорта и молодё</w:t>
            </w:r>
            <w:r w:rsidRPr="00AB1A99">
              <w:rPr>
                <w:rFonts w:cs="Times New Roman"/>
                <w:sz w:val="24"/>
                <w:szCs w:val="24"/>
              </w:rPr>
              <w:t>жи</w:t>
            </w:r>
            <w:r>
              <w:rPr>
                <w:rFonts w:cs="Times New Roman"/>
                <w:sz w:val="24"/>
                <w:szCs w:val="24"/>
              </w:rPr>
              <w:t>, МКУ «Централизованная бухгалтерия учреждений культуры, туризма, спорта и молодёжи»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 w:rsidP="00AB1A99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AB1A99">
              <w:rPr>
                <w:rFonts w:cs="Times New Roman"/>
                <w:sz w:val="24"/>
                <w:szCs w:val="24"/>
              </w:rPr>
              <w:t xml:space="preserve">Отдел культуры и </w:t>
            </w:r>
            <w:r>
              <w:rPr>
                <w:rFonts w:cs="Times New Roman"/>
                <w:sz w:val="24"/>
                <w:szCs w:val="24"/>
              </w:rPr>
              <w:t>туризма, спорта и молодё</w:t>
            </w:r>
            <w:r w:rsidRPr="00AB1A99">
              <w:rPr>
                <w:rFonts w:cs="Times New Roman"/>
                <w:sz w:val="24"/>
                <w:szCs w:val="24"/>
              </w:rPr>
              <w:t>жи</w:t>
            </w: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 - 4 658 500,00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 -            3 659 131,37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2021 г. -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4 896 468,00</w:t>
            </w:r>
          </w:p>
          <w:p w:rsidR="00B63AB9" w:rsidRDefault="0080131C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2022 г. – 4 934 280,0</w:t>
            </w:r>
          </w:p>
          <w:p w:rsidR="00B63AB9" w:rsidRDefault="00307E4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– 5 980 285,0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2024 г. - 4 891 000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 – 90 000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 –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2021 г. - 0</w:t>
            </w:r>
          </w:p>
          <w:p w:rsidR="00B63AB9" w:rsidRPr="00600BBC" w:rsidRDefault="00793BAD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2022 г. - 0</w:t>
            </w:r>
          </w:p>
          <w:p w:rsidR="00B63AB9" w:rsidRPr="00600BBC" w:rsidRDefault="00307E4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- 0</w:t>
            </w:r>
            <w:r w:rsidR="00B63AB9"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  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2023 г. - 95 000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 - 4 658 500,00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 -         3 659 131,37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2021 г. -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4 896 468,00</w:t>
            </w:r>
          </w:p>
          <w:p w:rsidR="00B63AB9" w:rsidRPr="00600BBC" w:rsidRDefault="0080131C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2022 г. – 4 934 280,0</w:t>
            </w:r>
          </w:p>
          <w:p w:rsidR="00B63AB9" w:rsidRPr="00600BBC" w:rsidRDefault="00307E4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– 5 980 285,0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2024 г. - 4 891 000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г.- 90 000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г.- 0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2021 г.- 0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2022 г. </w:t>
            </w:r>
            <w:r w:rsidR="00793BA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-</w:t>
            </w:r>
            <w:r w:rsidR="00307E49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2023 г. - 95 000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 – 4 658 500,00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 -             3 659 131,37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2021 г. -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4 882 899,82</w:t>
            </w:r>
          </w:p>
          <w:p w:rsidR="00B63AB9" w:rsidRPr="00600BBC" w:rsidRDefault="0080131C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2022 г. – 4 905 606,46</w:t>
            </w:r>
          </w:p>
          <w:p w:rsidR="00B63AB9" w:rsidRPr="00600BBC" w:rsidRDefault="00307E4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– 5 948 301,01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2024 г. - 4 891 000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  <w:p w:rsidR="00B63AB9" w:rsidRPr="00600BBC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2019 г. - 90 000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2020 г. - 0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2021 г. -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2022 г. </w:t>
            </w:r>
            <w:r w:rsidR="0080131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–0</w:t>
            </w:r>
          </w:p>
          <w:p w:rsidR="00B63AB9" w:rsidRPr="00600BBC" w:rsidRDefault="00307E4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2023 г. - 0</w:t>
            </w:r>
          </w:p>
          <w:p w:rsidR="00B63AB9" w:rsidRPr="00600BBC" w:rsidRDefault="00B63AB9" w:rsidP="00AB1A99">
            <w:pPr>
              <w:pStyle w:val="15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2023 г. - 95 000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0</w:t>
            </w:r>
          </w:p>
          <w:p w:rsidR="00B63AB9" w:rsidRDefault="00B63AB9" w:rsidP="00B63AB9">
            <w:pPr>
              <w:pStyle w:val="15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0</w:t>
            </w:r>
          </w:p>
          <w:p w:rsidR="00B63AB9" w:rsidRPr="00AB1A99" w:rsidRDefault="00B63AB9" w:rsidP="00B63AB9">
            <w:pPr>
              <w:pStyle w:val="15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0</w:t>
            </w:r>
          </w:p>
          <w:p w:rsidR="00B63AB9" w:rsidRPr="00AB1A99" w:rsidRDefault="00B63AB9" w:rsidP="00B63AB9">
            <w:pPr>
              <w:pStyle w:val="15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- 0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- 0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- 0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 -13 568,18</w:t>
            </w:r>
          </w:p>
          <w:p w:rsidR="0080131C" w:rsidRDefault="0080131C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г. – </w:t>
            </w:r>
          </w:p>
          <w:p w:rsidR="00B63AB9" w:rsidRDefault="0080131C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28 673,54</w:t>
            </w:r>
          </w:p>
          <w:p w:rsidR="00B63AB9" w:rsidRDefault="00307E4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31 983,99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 – 0</w:t>
            </w:r>
          </w:p>
          <w:p w:rsidR="00B63AB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0</w:t>
            </w:r>
          </w:p>
          <w:p w:rsidR="00B63AB9" w:rsidRPr="00AB1A99" w:rsidRDefault="00B63AB9" w:rsidP="00B63AB9">
            <w:pPr>
              <w:pStyle w:val="15"/>
              <w:shd w:val="clear" w:color="auto" w:fill="auto"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г. - 0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sz w:val="24"/>
                <w:szCs w:val="24"/>
              </w:rPr>
              <w:t>Повышен уровень качества управления в сфере культуры и туризм</w:t>
            </w: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AB9" w:rsidRPr="00AB1A99" w:rsidRDefault="00B63AB9" w:rsidP="00AB1A99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ИТОГО ПО ПРОГРАММЕ: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E7B20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29 204 664,37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E7B20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29 204 664,37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 w:rsidR="00BE7B20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9 130 438,66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307E4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74 225,71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В ТОМ ЧИСЛЕ ПО ГОДАМ: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2019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4 748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4 748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4 748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2020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3 659 131,37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3 659 131,37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3 659 131,37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2021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4 896 468,00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4 896 468,00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4 882 899,82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13 568,18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2022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</w:t>
            </w:r>
            <w:r w:rsidR="00793BAD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934 280,00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</w:t>
            </w:r>
            <w:r w:rsidR="00793BAD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934 280,00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793BAD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4 905 606,46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793BAD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28 673,54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2023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307E4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5 980 285,00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307E4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5 980 285,00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307E4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5 948 301,01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307E4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31 983,99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63AB9" w:rsidRPr="003C77A5" w:rsidTr="00B63A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AB1A99" w:rsidRDefault="00B63AB9">
            <w:pPr>
              <w:pStyle w:val="15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2024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4 986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4 986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4 986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 </w:t>
            </w: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pStyle w:val="15"/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600BBC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AB9" w:rsidRPr="00600BBC" w:rsidRDefault="00B63AB9" w:rsidP="00600BBC">
            <w:pPr>
              <w:widowControl/>
              <w:autoSpaceDE/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052DF0" w:rsidRPr="00B63AB9" w:rsidRDefault="00052DF0" w:rsidP="00B63AB9">
      <w:pPr>
        <w:rPr>
          <w:sz w:val="28"/>
          <w:szCs w:val="28"/>
        </w:rPr>
      </w:pPr>
    </w:p>
    <w:sectPr w:rsidR="00052DF0" w:rsidRPr="00B63AB9" w:rsidSect="00976D38">
      <w:pgSz w:w="16838" w:h="11906" w:orient="landscape"/>
      <w:pgMar w:top="851" w:right="1276" w:bottom="992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compat/>
  <w:rsids>
    <w:rsidRoot w:val="000672BF"/>
    <w:rsid w:val="000212ED"/>
    <w:rsid w:val="00052DF0"/>
    <w:rsid w:val="000672BF"/>
    <w:rsid w:val="000C485C"/>
    <w:rsid w:val="000F081E"/>
    <w:rsid w:val="001069A4"/>
    <w:rsid w:val="00152B4B"/>
    <w:rsid w:val="001C3C36"/>
    <w:rsid w:val="00307E49"/>
    <w:rsid w:val="003173C3"/>
    <w:rsid w:val="00364953"/>
    <w:rsid w:val="003C77A5"/>
    <w:rsid w:val="004F2821"/>
    <w:rsid w:val="0057060A"/>
    <w:rsid w:val="00600BBC"/>
    <w:rsid w:val="00714DE0"/>
    <w:rsid w:val="0078091E"/>
    <w:rsid w:val="00793835"/>
    <w:rsid w:val="00793BAD"/>
    <w:rsid w:val="007F1014"/>
    <w:rsid w:val="0080131C"/>
    <w:rsid w:val="00802D82"/>
    <w:rsid w:val="008A4617"/>
    <w:rsid w:val="008C31F8"/>
    <w:rsid w:val="008D4676"/>
    <w:rsid w:val="008F1DE9"/>
    <w:rsid w:val="0096614F"/>
    <w:rsid w:val="00976D38"/>
    <w:rsid w:val="0099547E"/>
    <w:rsid w:val="009E63F1"/>
    <w:rsid w:val="00A610BC"/>
    <w:rsid w:val="00A92884"/>
    <w:rsid w:val="00AB1A99"/>
    <w:rsid w:val="00B63AB9"/>
    <w:rsid w:val="00B64095"/>
    <w:rsid w:val="00BE7B20"/>
    <w:rsid w:val="00C0523A"/>
    <w:rsid w:val="00D04841"/>
    <w:rsid w:val="00D37268"/>
    <w:rsid w:val="00E12F38"/>
    <w:rsid w:val="00E408B8"/>
    <w:rsid w:val="00EA2367"/>
    <w:rsid w:val="00ED5916"/>
    <w:rsid w:val="00FA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C3"/>
    <w:pPr>
      <w:widowControl w:val="0"/>
      <w:suppressAutoHyphens/>
      <w:autoSpaceDE w:val="0"/>
    </w:pPr>
    <w:rPr>
      <w:rFonts w:cs="Calibri"/>
      <w:lang w:eastAsia="ar-SA"/>
    </w:rPr>
  </w:style>
  <w:style w:type="paragraph" w:styleId="1">
    <w:name w:val="heading 1"/>
    <w:basedOn w:val="a"/>
    <w:next w:val="a"/>
    <w:qFormat/>
    <w:rsid w:val="003173C3"/>
    <w:pPr>
      <w:keepNext/>
      <w:keepLines/>
      <w:tabs>
        <w:tab w:val="num" w:pos="432"/>
      </w:tabs>
      <w:spacing w:before="480"/>
      <w:ind w:left="432" w:hanging="432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3173C3"/>
    <w:pPr>
      <w:keepNext/>
      <w:widowControl/>
      <w:tabs>
        <w:tab w:val="num" w:pos="576"/>
      </w:tabs>
      <w:autoSpaceDE/>
      <w:ind w:left="576" w:hanging="576"/>
      <w:jc w:val="center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173C3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7">
    <w:name w:val="heading 7"/>
    <w:basedOn w:val="a"/>
    <w:next w:val="a"/>
    <w:qFormat/>
    <w:rsid w:val="003173C3"/>
    <w:pPr>
      <w:tabs>
        <w:tab w:val="num" w:pos="1296"/>
      </w:tabs>
      <w:spacing w:before="240" w:after="60"/>
      <w:ind w:left="1296" w:hanging="1296"/>
      <w:outlineLvl w:val="6"/>
    </w:pPr>
    <w:rPr>
      <w:rFonts w:ascii="Calibri" w:eastAsia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173C3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3173C3"/>
    <w:rPr>
      <w:rFonts w:cs="Times New Roman"/>
    </w:rPr>
  </w:style>
  <w:style w:type="character" w:customStyle="1" w:styleId="WW8Num2z0">
    <w:name w:val="WW8Num2z0"/>
    <w:rsid w:val="003173C3"/>
    <w:rPr>
      <w:rFonts w:cs="Times New Roman"/>
    </w:rPr>
  </w:style>
  <w:style w:type="character" w:customStyle="1" w:styleId="WW8Num3z0">
    <w:name w:val="WW8Num3z0"/>
    <w:rsid w:val="003173C3"/>
    <w:rPr>
      <w:rFonts w:cs="Times New Roman"/>
    </w:rPr>
  </w:style>
  <w:style w:type="character" w:customStyle="1" w:styleId="WW8Num4z0">
    <w:name w:val="WW8Num4z0"/>
    <w:rsid w:val="003173C3"/>
    <w:rPr>
      <w:rFonts w:cs="Times New Roman"/>
      <w:b/>
      <w:bCs/>
      <w:i w:val="0"/>
      <w:iCs w:val="0"/>
    </w:rPr>
  </w:style>
  <w:style w:type="character" w:customStyle="1" w:styleId="WW8Num4z1">
    <w:name w:val="WW8Num4z1"/>
    <w:rsid w:val="003173C3"/>
    <w:rPr>
      <w:rFonts w:cs="Times New Roman"/>
    </w:rPr>
  </w:style>
  <w:style w:type="character" w:customStyle="1" w:styleId="WW8Num5z0">
    <w:name w:val="WW8Num5z0"/>
    <w:rsid w:val="003173C3"/>
    <w:rPr>
      <w:rFonts w:cs="Times New Roman"/>
    </w:rPr>
  </w:style>
  <w:style w:type="character" w:customStyle="1" w:styleId="WW8Num6z0">
    <w:name w:val="WW8Num6z0"/>
    <w:rsid w:val="003173C3"/>
    <w:rPr>
      <w:b/>
    </w:rPr>
  </w:style>
  <w:style w:type="character" w:customStyle="1" w:styleId="WW8Num7z0">
    <w:name w:val="WW8Num7z0"/>
    <w:rsid w:val="003173C3"/>
    <w:rPr>
      <w:rFonts w:cs="Times New Roman"/>
    </w:rPr>
  </w:style>
  <w:style w:type="character" w:customStyle="1" w:styleId="WW8Num8z0">
    <w:name w:val="WW8Num8z0"/>
    <w:rsid w:val="003173C3"/>
    <w:rPr>
      <w:rFonts w:cs="Times New Roman"/>
    </w:rPr>
  </w:style>
  <w:style w:type="character" w:customStyle="1" w:styleId="10">
    <w:name w:val="Основной шрифт абзаца1"/>
    <w:rsid w:val="003173C3"/>
  </w:style>
  <w:style w:type="character" w:customStyle="1" w:styleId="11">
    <w:name w:val="Заголовок 1 Знак"/>
    <w:rsid w:val="003173C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rsid w:val="003173C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3173C3"/>
    <w:rPr>
      <w:rFonts w:ascii="Cambria" w:hAnsi="Cambria" w:cs="Cambria"/>
      <w:b/>
      <w:bCs/>
      <w:sz w:val="26"/>
      <w:szCs w:val="26"/>
    </w:rPr>
  </w:style>
  <w:style w:type="character" w:customStyle="1" w:styleId="70">
    <w:name w:val="Заголовок 7 Знак"/>
    <w:rsid w:val="003173C3"/>
    <w:rPr>
      <w:rFonts w:ascii="Calibri" w:hAnsi="Calibri" w:cs="Calibri"/>
      <w:sz w:val="24"/>
      <w:szCs w:val="24"/>
    </w:rPr>
  </w:style>
  <w:style w:type="character" w:customStyle="1" w:styleId="12">
    <w:name w:val="Обычный (веб) Знак1"/>
    <w:rsid w:val="003173C3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sid w:val="003173C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rsid w:val="003173C3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rsid w:val="003173C3"/>
    <w:rPr>
      <w:rFonts w:ascii="Times New Roman" w:hAnsi="Times New Roman" w:cs="Times New Roman"/>
      <w:sz w:val="20"/>
      <w:szCs w:val="20"/>
    </w:rPr>
  </w:style>
  <w:style w:type="character" w:customStyle="1" w:styleId="a3">
    <w:name w:val="Текст выноски Знак"/>
    <w:rsid w:val="003173C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rsid w:val="003173C3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_"/>
    <w:rsid w:val="003173C3"/>
    <w:rPr>
      <w:rFonts w:ascii="Sylfaen" w:hAnsi="Sylfaen" w:cs="Sylfaen"/>
      <w:spacing w:val="-10"/>
      <w:sz w:val="18"/>
      <w:szCs w:val="18"/>
      <w:shd w:val="clear" w:color="auto" w:fill="FFFFFF"/>
    </w:rPr>
  </w:style>
  <w:style w:type="character" w:styleId="a6">
    <w:name w:val="Hyperlink"/>
    <w:rsid w:val="003173C3"/>
    <w:rPr>
      <w:rFonts w:cs="Times New Roman"/>
      <w:color w:val="0000FF"/>
      <w:u w:val="single"/>
    </w:rPr>
  </w:style>
  <w:style w:type="paragraph" w:customStyle="1" w:styleId="a7">
    <w:name w:val="Заголовок"/>
    <w:basedOn w:val="a"/>
    <w:next w:val="a8"/>
    <w:rsid w:val="003173C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3173C3"/>
    <w:pPr>
      <w:spacing w:after="120"/>
    </w:pPr>
  </w:style>
  <w:style w:type="paragraph" w:styleId="a9">
    <w:name w:val="List"/>
    <w:basedOn w:val="a8"/>
    <w:rsid w:val="003173C3"/>
    <w:rPr>
      <w:rFonts w:cs="Mangal"/>
    </w:rPr>
  </w:style>
  <w:style w:type="paragraph" w:customStyle="1" w:styleId="13">
    <w:name w:val="Название1"/>
    <w:basedOn w:val="a"/>
    <w:rsid w:val="003173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3173C3"/>
    <w:pPr>
      <w:suppressLineNumbers/>
    </w:pPr>
    <w:rPr>
      <w:rFonts w:cs="Mangal"/>
    </w:rPr>
  </w:style>
  <w:style w:type="paragraph" w:customStyle="1" w:styleId="ConsPlusCell">
    <w:name w:val="ConsPlusCell"/>
    <w:rsid w:val="003173C3"/>
    <w:pPr>
      <w:widowControl w:val="0"/>
      <w:suppressAutoHyphens/>
      <w:autoSpaceDE w:val="0"/>
    </w:pPr>
    <w:rPr>
      <w:rFonts w:cs="Calibri"/>
      <w:sz w:val="22"/>
      <w:szCs w:val="22"/>
      <w:lang w:eastAsia="ar-SA"/>
    </w:rPr>
  </w:style>
  <w:style w:type="paragraph" w:styleId="aa">
    <w:name w:val="Normal (Web)"/>
    <w:basedOn w:val="a"/>
    <w:rsid w:val="003173C3"/>
    <w:pPr>
      <w:widowControl/>
      <w:autoSpaceDE/>
    </w:pPr>
    <w:rPr>
      <w:rFonts w:eastAsia="Calibri"/>
      <w:sz w:val="24"/>
      <w:szCs w:val="24"/>
    </w:rPr>
  </w:style>
  <w:style w:type="paragraph" w:customStyle="1" w:styleId="310">
    <w:name w:val="Основной текст с отступом 31"/>
    <w:basedOn w:val="a"/>
    <w:rsid w:val="003173C3"/>
    <w:pPr>
      <w:widowControl/>
      <w:autoSpaceDE/>
      <w:ind w:firstLine="720"/>
      <w:jc w:val="both"/>
    </w:pPr>
    <w:rPr>
      <w:rFonts w:eastAsia="Calibri"/>
      <w:sz w:val="24"/>
      <w:szCs w:val="24"/>
    </w:rPr>
  </w:style>
  <w:style w:type="paragraph" w:customStyle="1" w:styleId="210">
    <w:name w:val="Основной текст с отступом 21"/>
    <w:basedOn w:val="a"/>
    <w:rsid w:val="003173C3"/>
    <w:pPr>
      <w:spacing w:after="120" w:line="480" w:lineRule="auto"/>
      <w:ind w:left="283"/>
    </w:pPr>
    <w:rPr>
      <w:rFonts w:eastAsia="Calibri"/>
    </w:rPr>
  </w:style>
  <w:style w:type="paragraph" w:customStyle="1" w:styleId="211">
    <w:name w:val="Основной текст 21"/>
    <w:basedOn w:val="a"/>
    <w:rsid w:val="003173C3"/>
    <w:pPr>
      <w:spacing w:after="120" w:line="480" w:lineRule="auto"/>
    </w:pPr>
    <w:rPr>
      <w:rFonts w:eastAsia="Calibri"/>
    </w:rPr>
  </w:style>
  <w:style w:type="paragraph" w:styleId="ab">
    <w:name w:val="Balloon Text"/>
    <w:basedOn w:val="a"/>
    <w:rsid w:val="003173C3"/>
    <w:rPr>
      <w:rFonts w:ascii="Tahoma" w:eastAsia="Calibri" w:hAnsi="Tahoma"/>
      <w:sz w:val="16"/>
      <w:szCs w:val="16"/>
    </w:rPr>
  </w:style>
  <w:style w:type="paragraph" w:styleId="ac">
    <w:name w:val="Body Text Indent"/>
    <w:basedOn w:val="a"/>
    <w:rsid w:val="003173C3"/>
    <w:pPr>
      <w:spacing w:after="120"/>
      <w:ind w:left="283"/>
    </w:pPr>
    <w:rPr>
      <w:rFonts w:eastAsia="Calibri"/>
    </w:rPr>
  </w:style>
  <w:style w:type="paragraph" w:customStyle="1" w:styleId="ConsPlusNormal">
    <w:name w:val="ConsPlusNormal"/>
    <w:rsid w:val="003173C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rsid w:val="003173C3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15">
    <w:name w:val="Основной текст1"/>
    <w:basedOn w:val="a"/>
    <w:rsid w:val="003173C3"/>
    <w:pPr>
      <w:widowControl/>
      <w:shd w:val="clear" w:color="auto" w:fill="FFFFFF"/>
      <w:autoSpaceDE/>
      <w:spacing w:line="187" w:lineRule="exact"/>
      <w:jc w:val="center"/>
    </w:pPr>
    <w:rPr>
      <w:rFonts w:ascii="Sylfaen" w:eastAsia="Calibri" w:hAnsi="Sylfaen"/>
      <w:spacing w:val="-10"/>
      <w:sz w:val="18"/>
      <w:szCs w:val="18"/>
    </w:rPr>
  </w:style>
  <w:style w:type="paragraph" w:styleId="ad">
    <w:name w:val="List Paragraph"/>
    <w:basedOn w:val="a"/>
    <w:qFormat/>
    <w:rsid w:val="003173C3"/>
    <w:pPr>
      <w:ind w:left="720"/>
    </w:pPr>
  </w:style>
  <w:style w:type="paragraph" w:customStyle="1" w:styleId="ae">
    <w:name w:val="Содержимое таблицы"/>
    <w:basedOn w:val="a"/>
    <w:rsid w:val="003173C3"/>
    <w:pPr>
      <w:suppressLineNumbers/>
    </w:pPr>
  </w:style>
  <w:style w:type="paragraph" w:customStyle="1" w:styleId="af">
    <w:name w:val="Заголовок таблицы"/>
    <w:basedOn w:val="ae"/>
    <w:rsid w:val="003173C3"/>
    <w:pPr>
      <w:jc w:val="center"/>
    </w:pPr>
    <w:rPr>
      <w:b/>
      <w:bCs/>
    </w:rPr>
  </w:style>
  <w:style w:type="character" w:customStyle="1" w:styleId="Absatz-Standardschriftart">
    <w:name w:val="Absatz-Standardschriftart"/>
    <w:rsid w:val="00FA6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cs="Calibri"/>
      <w:lang w:eastAsia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qFormat/>
    <w:pPr>
      <w:keepNext/>
      <w:widowControl/>
      <w:numPr>
        <w:ilvl w:val="1"/>
        <w:numId w:val="1"/>
      </w:numPr>
      <w:autoSpaceDE/>
      <w:jc w:val="center"/>
      <w:outlineLvl w:val="1"/>
    </w:pPr>
    <w:rPr>
      <w:rFonts w:ascii="Cambria" w:eastAsia="Calibri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x-none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eastAsia="Calibri" w:hAnsi="Calibri"/>
      <w:sz w:val="24"/>
      <w:szCs w:val="24"/>
      <w:lang w:val="x-none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  <w:b/>
      <w:bCs/>
      <w:i w:val="0"/>
      <w:iCs w:val="0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Cambria" w:hAnsi="Cambria" w:cs="Cambria"/>
      <w:b/>
      <w:bCs/>
      <w:sz w:val="26"/>
      <w:szCs w:val="26"/>
    </w:rPr>
  </w:style>
  <w:style w:type="character" w:customStyle="1" w:styleId="70">
    <w:name w:val="Заголовок 7 Знак"/>
    <w:rPr>
      <w:rFonts w:ascii="Calibri" w:hAnsi="Calibri" w:cs="Calibri"/>
      <w:sz w:val="24"/>
      <w:szCs w:val="24"/>
    </w:rPr>
  </w:style>
  <w:style w:type="character" w:customStyle="1" w:styleId="12">
    <w:name w:val="Обычный (веб) Знак1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rPr>
      <w:rFonts w:ascii="Times New Roman" w:hAnsi="Times New Roman" w:cs="Times New Roman"/>
      <w:sz w:val="20"/>
      <w:szCs w:val="20"/>
    </w:rPr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_"/>
    <w:rPr>
      <w:rFonts w:ascii="Sylfaen" w:hAnsi="Sylfaen" w:cs="Sylfaen"/>
      <w:spacing w:val="-10"/>
      <w:sz w:val="18"/>
      <w:szCs w:val="18"/>
      <w:shd w:val="clear" w:color="auto" w:fill="FFFFFF"/>
    </w:rPr>
  </w:style>
  <w:style w:type="character" w:styleId="a6">
    <w:name w:val="Hyperlink"/>
    <w:rPr>
      <w:rFonts w:cs="Times New Roman"/>
      <w:color w:val="0000FF"/>
      <w:u w:val="single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cs="Calibri"/>
      <w:sz w:val="22"/>
      <w:szCs w:val="22"/>
      <w:lang w:eastAsia="ar-SA"/>
    </w:rPr>
  </w:style>
  <w:style w:type="paragraph" w:styleId="aa">
    <w:name w:val="Normal (Web)"/>
    <w:basedOn w:val="a"/>
    <w:pPr>
      <w:widowControl/>
      <w:autoSpaceDE/>
    </w:pPr>
    <w:rPr>
      <w:rFonts w:eastAsia="Calibri"/>
      <w:sz w:val="24"/>
      <w:szCs w:val="24"/>
      <w:lang w:val="x-none"/>
    </w:rPr>
  </w:style>
  <w:style w:type="paragraph" w:customStyle="1" w:styleId="310">
    <w:name w:val="Основной текст с отступом 31"/>
    <w:basedOn w:val="a"/>
    <w:pPr>
      <w:widowControl/>
      <w:autoSpaceDE/>
      <w:ind w:firstLine="720"/>
      <w:jc w:val="both"/>
    </w:pPr>
    <w:rPr>
      <w:rFonts w:eastAsia="Calibri"/>
      <w:sz w:val="24"/>
      <w:szCs w:val="24"/>
      <w:lang w:val="x-none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eastAsia="Calibri"/>
      <w:lang w:val="x-none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rFonts w:eastAsia="Calibri"/>
      <w:lang w:val="x-none"/>
    </w:rPr>
  </w:style>
  <w:style w:type="paragraph" w:styleId="ab">
    <w:name w:val="Balloon Text"/>
    <w:basedOn w:val="a"/>
    <w:rPr>
      <w:rFonts w:ascii="Tahoma" w:eastAsia="Calibri" w:hAnsi="Tahoma"/>
      <w:sz w:val="16"/>
      <w:szCs w:val="16"/>
      <w:lang w:val="x-none"/>
    </w:rPr>
  </w:style>
  <w:style w:type="paragraph" w:styleId="ac">
    <w:name w:val="Body Text Indent"/>
    <w:basedOn w:val="a"/>
    <w:pPr>
      <w:spacing w:after="120"/>
      <w:ind w:left="283"/>
    </w:pPr>
    <w:rPr>
      <w:rFonts w:eastAsia="Calibri"/>
      <w:lang w:val="x-none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15">
    <w:name w:val="Основной текст1"/>
    <w:basedOn w:val="a"/>
    <w:pPr>
      <w:widowControl/>
      <w:shd w:val="clear" w:color="auto" w:fill="FFFFFF"/>
      <w:autoSpaceDE/>
      <w:spacing w:line="187" w:lineRule="exact"/>
      <w:jc w:val="center"/>
    </w:pPr>
    <w:rPr>
      <w:rFonts w:ascii="Sylfaen" w:eastAsia="Calibri" w:hAnsi="Sylfaen"/>
      <w:spacing w:val="-10"/>
      <w:sz w:val="18"/>
      <w:szCs w:val="18"/>
      <w:lang w:val="x-none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character" w:customStyle="1" w:styleId="Absatz-Standardschriftart">
    <w:name w:val="Absatz-Standardschriftart"/>
    <w:rsid w:val="00FA6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052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BF63-C3E5-4309-BBBB-85BBC598A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10250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http://docs.cntd.ru/document/9005213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admin</dc:creator>
  <cp:keywords/>
  <cp:lastModifiedBy>связной</cp:lastModifiedBy>
  <cp:revision>4</cp:revision>
  <cp:lastPrinted>2021-01-11T08:06:00Z</cp:lastPrinted>
  <dcterms:created xsi:type="dcterms:W3CDTF">2022-01-28T11:14:00Z</dcterms:created>
  <dcterms:modified xsi:type="dcterms:W3CDTF">2024-03-04T18:55:00Z</dcterms:modified>
</cp:coreProperties>
</file>